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3" w:rsidRDefault="00243B83" w:rsidP="0024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 из ПРОТОКОЛА</w:t>
      </w:r>
    </w:p>
    <w:p w:rsidR="00243B83" w:rsidRPr="00243B83" w:rsidRDefault="00243B83" w:rsidP="00243B8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методического  совета МБОУ-ООШ с. </w:t>
      </w:r>
      <w:proofErr w:type="gramStart"/>
      <w:r w:rsidR="00430B99">
        <w:rPr>
          <w:rFonts w:ascii="Times New Roman" w:hAnsi="Times New Roman"/>
          <w:b/>
          <w:sz w:val="24"/>
        </w:rPr>
        <w:t>Розовое</w:t>
      </w:r>
      <w:proofErr w:type="gramEnd"/>
      <w:r>
        <w:rPr>
          <w:rFonts w:ascii="Times New Roman" w:hAnsi="Times New Roman"/>
          <w:b/>
          <w:sz w:val="24"/>
        </w:rPr>
        <w:t xml:space="preserve"> Советского района Саратовской области  </w:t>
      </w:r>
      <w:r>
        <w:rPr>
          <w:rFonts w:ascii="Times New Roman" w:hAnsi="Times New Roman"/>
          <w:sz w:val="24"/>
        </w:rPr>
        <w:t>от 0</w:t>
      </w:r>
      <w:r w:rsidR="00430B9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.11.2020 года №</w:t>
      </w:r>
      <w:r w:rsidR="00430B99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2</w:t>
      </w:r>
    </w:p>
    <w:p w:rsidR="00243B83" w:rsidRDefault="00243B83" w:rsidP="00243B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 12 человек</w:t>
      </w:r>
    </w:p>
    <w:p w:rsidR="00243B83" w:rsidRDefault="00243B83" w:rsidP="00243B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дня:</w:t>
      </w:r>
    </w:p>
    <w:p w:rsidR="00243B83" w:rsidRDefault="00243B83" w:rsidP="00243B83">
      <w:pPr>
        <w:pStyle w:val="a3"/>
        <w:spacing w:line="27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1.Объективность оценивания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как фактор повышения качества образования</w:t>
      </w:r>
    </w:p>
    <w:p w:rsidR="00243B83" w:rsidRDefault="00243B83" w:rsidP="00243B83">
      <w:pPr>
        <w:pStyle w:val="a3"/>
        <w:tabs>
          <w:tab w:val="left" w:pos="900"/>
        </w:tabs>
        <w:jc w:val="right"/>
        <w:rPr>
          <w:rFonts w:ascii="Times New Roman" w:hAnsi="Times New Roman"/>
          <w:sz w:val="24"/>
        </w:rPr>
      </w:pPr>
    </w:p>
    <w:p w:rsidR="00243B83" w:rsidRDefault="00243B83" w:rsidP="00243B8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первому  вопросу «</w:t>
      </w:r>
      <w:r>
        <w:rPr>
          <w:rFonts w:ascii="Times New Roman" w:hAnsi="Times New Roman"/>
          <w:sz w:val="24"/>
        </w:rPr>
        <w:t xml:space="preserve">Объективность оценивания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как фактор повышения качества образования» слушали </w:t>
      </w:r>
      <w:proofErr w:type="spellStart"/>
      <w:r w:rsidR="00430B99">
        <w:rPr>
          <w:rFonts w:ascii="Times New Roman" w:hAnsi="Times New Roman"/>
          <w:sz w:val="24"/>
        </w:rPr>
        <w:t>Татакову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30B99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="00430B9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.., заместителя директора по учебной работе.. Вместе с педагогами  еще раз предложила обсудить школьное Положение о внутренней системе оценки качества образования (ВСОКО).  Ключевыми направлениями ВСОКО по уровням общего образования в школе являются: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условия реализации образовательных программ;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достижение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результатов освоения образовательных программ;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процесса, качество условий и качество результата определяют логическую структуру ВСОКО, состав лиц, привлекаемых к оценке качества образования, график оценочных процедур (система мониторинга). Внутренняя система оценки качества образования осуществляется применительно к результатам освоения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и условиям реализации образовательной программы соответствующего уровня общего образования и включает: 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стартовую (входную)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контрольную (выходную) оценку по итогам реализации ООП и выполнения "дорожной карты";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рубежный (промежуточный) мониторинг по окончанию четверти (полугодия), после изучения темы, раздела программы по предмету.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предметных </w:t>
      </w:r>
      <w:proofErr w:type="gramStart"/>
      <w:r>
        <w:rPr>
          <w:rFonts w:ascii="Times New Roman" w:hAnsi="Times New Roman"/>
          <w:sz w:val="24"/>
        </w:rPr>
        <w:t>результатов</w:t>
      </w:r>
      <w:proofErr w:type="gramEnd"/>
      <w:r>
        <w:rPr>
          <w:rFonts w:ascii="Times New Roman" w:hAnsi="Times New Roman"/>
          <w:sz w:val="24"/>
        </w:rPr>
        <w:t xml:space="preserve"> по указанной группе обучающихся проводится в следующих формах: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промежуточная аттестация (в конце учебного года);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накопительная оценка индивидуальных образовательных достижений обучающихся (с использованием технологии портфолио);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итоговая аттестация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на институциональном уровне (по предметам, не выходящим на ГИА (предметы по выбору);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результатов государственной итоговой аттестации.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достижения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результатов освоения ООП в соответствии с ФГОС НОО, ФГОС ООО проводится в следующих формах: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комплексная контрольная работа;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тест;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экспертное заключение по результатам выполнения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группового проекта.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достижения личностных результатов освоения обучающимися ООП в соответствии с ФГОС НОО, ФГОС ООО проводится косвенно, посредством </w:t>
      </w:r>
      <w:proofErr w:type="spellStart"/>
      <w:r>
        <w:rPr>
          <w:rFonts w:ascii="Times New Roman" w:hAnsi="Times New Roman"/>
          <w:sz w:val="24"/>
        </w:rPr>
        <w:t>неперсонифицированных</w:t>
      </w:r>
      <w:proofErr w:type="spellEnd"/>
      <w:r>
        <w:rPr>
          <w:rFonts w:ascii="Times New Roman" w:hAnsi="Times New Roman"/>
          <w:sz w:val="24"/>
        </w:rPr>
        <w:t xml:space="preserve"> мониторингов, осуществляемых психологом или иным лицом, имеющими соответствующие полномочия, а также посредством статистического учета индивидуальных достижений обучающихся в мероприятиях программ воспитательной направленности. </w:t>
      </w:r>
    </w:p>
    <w:p w:rsidR="00243B83" w:rsidRDefault="00243B83" w:rsidP="00243B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Кроме того отметила, что текущий контроль успеваемости и промежуточная аттестация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: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организуются и проводятся в Школе согласно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являются частью системы </w:t>
      </w:r>
      <w:proofErr w:type="spellStart"/>
      <w:r>
        <w:rPr>
          <w:rFonts w:ascii="Times New Roman" w:hAnsi="Times New Roman"/>
          <w:sz w:val="24"/>
        </w:rPr>
        <w:t>внутришкольного</w:t>
      </w:r>
      <w:proofErr w:type="spellEnd"/>
      <w:r>
        <w:rPr>
          <w:rFonts w:ascii="Times New Roman" w:hAnsi="Times New Roman"/>
          <w:sz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Затем </w:t>
      </w:r>
      <w:proofErr w:type="spellStart"/>
      <w:r w:rsidR="00430B99">
        <w:rPr>
          <w:rFonts w:ascii="Times New Roman" w:hAnsi="Times New Roman"/>
        </w:rPr>
        <w:t>Камажай</w:t>
      </w:r>
      <w:proofErr w:type="spellEnd"/>
      <w:r>
        <w:rPr>
          <w:rFonts w:ascii="Times New Roman" w:hAnsi="Times New Roman"/>
        </w:rPr>
        <w:t xml:space="preserve"> </w:t>
      </w:r>
      <w:r w:rsidR="00430B99">
        <w:rPr>
          <w:rFonts w:ascii="Times New Roman" w:hAnsi="Times New Roman"/>
        </w:rPr>
        <w:t>Маратовна</w:t>
      </w:r>
      <w:r>
        <w:rPr>
          <w:rFonts w:ascii="Times New Roman" w:hAnsi="Times New Roman"/>
        </w:rPr>
        <w:t xml:space="preserve"> затронула вопрос о критериях оценивания ответов обучающихся, которые четко зафиксированы в школьном Положении о критериях оценивания знаний обучающихся по общеобразовательным предметам. </w:t>
      </w:r>
      <w:proofErr w:type="gramStart"/>
      <w:r>
        <w:rPr>
          <w:rFonts w:ascii="Times New Roman" w:hAnsi="Times New Roman"/>
          <w:color w:val="auto"/>
        </w:rPr>
        <w:t>В основу критериев оценки учебной деятельности обучающихся положены объективность и единый подход.</w:t>
      </w:r>
      <w:proofErr w:type="gramEnd"/>
      <w:r>
        <w:rPr>
          <w:rFonts w:ascii="Times New Roman" w:hAnsi="Times New Roman"/>
          <w:color w:val="auto"/>
        </w:rPr>
        <w:t xml:space="preserve"> При пятибалльной оценке для всех установлены </w:t>
      </w:r>
      <w:proofErr w:type="spellStart"/>
      <w:r>
        <w:rPr>
          <w:rFonts w:ascii="Times New Roman" w:hAnsi="Times New Roman"/>
          <w:color w:val="auto"/>
        </w:rPr>
        <w:t>общедидактические</w:t>
      </w:r>
      <w:proofErr w:type="spellEnd"/>
      <w:r>
        <w:rPr>
          <w:rFonts w:ascii="Times New Roman" w:hAnsi="Times New Roman"/>
          <w:color w:val="auto"/>
        </w:rPr>
        <w:t xml:space="preserve"> критерии. Данные критерии применяются при оценке устных, письменных, самостоятельных и других видов работ.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Оценка "5" </w:t>
      </w:r>
      <w:r>
        <w:rPr>
          <w:rFonts w:ascii="Times New Roman" w:hAnsi="Times New Roman"/>
          <w:color w:val="auto"/>
        </w:rPr>
        <w:t xml:space="preserve">ставится в случае: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знания, понимания, глубины усвоения обучающимся всего объёма программного материала;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auto"/>
        </w:rPr>
        <w:t>межпредметные</w:t>
      </w:r>
      <w:proofErr w:type="spellEnd"/>
      <w:r>
        <w:rPr>
          <w:rFonts w:ascii="Times New Roman" w:hAnsi="Times New Roman"/>
          <w:color w:val="auto"/>
        </w:rPr>
        <w:t xml:space="preserve"> и </w:t>
      </w:r>
      <w:proofErr w:type="spellStart"/>
      <w:r>
        <w:rPr>
          <w:rFonts w:ascii="Times New Roman" w:hAnsi="Times New Roman"/>
          <w:color w:val="auto"/>
        </w:rPr>
        <w:t>внутрипредметные</w:t>
      </w:r>
      <w:proofErr w:type="spellEnd"/>
      <w:r>
        <w:rPr>
          <w:rFonts w:ascii="Times New Roman" w:hAnsi="Times New Roman"/>
          <w:color w:val="auto"/>
        </w:rPr>
        <w:t xml:space="preserve"> связи, творчески применять полученные знания в незнакомой ситуации;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-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Оценка "4" </w:t>
      </w:r>
      <w:r>
        <w:rPr>
          <w:rFonts w:ascii="Times New Roman" w:hAnsi="Times New Roman"/>
          <w:color w:val="auto"/>
        </w:rPr>
        <w:t xml:space="preserve">ставится в случае: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знания всего изученного программного материала;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auto"/>
        </w:rPr>
        <w:t>внутрипредметные</w:t>
      </w:r>
      <w:proofErr w:type="spellEnd"/>
      <w:r>
        <w:rPr>
          <w:rFonts w:ascii="Times New Roman" w:hAnsi="Times New Roman"/>
          <w:color w:val="auto"/>
        </w:rPr>
        <w:t xml:space="preserve"> связи, применять полученные знания на практике;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- незначительных (негрубых) ошибок при воспроизведении изученного материала, соблюдения основных правил культуры письменной и устной речи, правил оформления письменных работ.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Оценка "3" </w:t>
      </w:r>
      <w:r>
        <w:rPr>
          <w:rFonts w:ascii="Times New Roman" w:hAnsi="Times New Roman"/>
          <w:color w:val="auto"/>
        </w:rPr>
        <w:t xml:space="preserve">ставится в случае: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умения работать на уровне воспроизведения, затруднения при ответах на видоизменённые вопросы;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 xml:space="preserve">- наличия грубых ошибок,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Оценка "2" </w:t>
      </w:r>
      <w:r>
        <w:rPr>
          <w:rFonts w:ascii="Times New Roman" w:hAnsi="Times New Roman"/>
          <w:color w:val="auto"/>
        </w:rPr>
        <w:t xml:space="preserve">ставится в случае: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знания и усвоения материала на уровне ниже минимальных требований программы, отдельных представлений об изученном материале;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отсутствия умений работать на уровне воспроизведения, затруднения при ответах на стандартные вопросы;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 </w:t>
      </w:r>
    </w:p>
    <w:p w:rsidR="00243B83" w:rsidRDefault="00243B83" w:rsidP="00243B83">
      <w:pPr>
        <w:pStyle w:val="Default"/>
        <w:ind w:firstLine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полного незнания изученного материала, отсутствия элементарных умений и навыков.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отметила, что у каждого учителя-предметника существуют свои, специфические критерии оценивания, которые необходимо помнить и соблюдать во время оценивания текущих устных, письменных ответов, а также контрольных уроков. Вместе с тем, </w:t>
      </w:r>
      <w:r>
        <w:rPr>
          <w:rFonts w:ascii="Times New Roman" w:hAnsi="Times New Roman"/>
          <w:sz w:val="24"/>
        </w:rPr>
        <w:lastRenderedPageBreak/>
        <w:t xml:space="preserve">существует единый подход к выставлению   четвертных, полугодовых и годовых отметок, так же зафиксированный в школьном Положении: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За  3 недели до окончания четверти (полугодия) учитель – предметник информирует классного руководителя о предварительных отметках.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2.Все четвертные, годовые отметки должны быть выставлены не позднее последнего дня занятий в четверти, году.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3.При выставлении четвертных и годовых отметок учитывается средний балл; берутся во внимание результаты контрольных работ. При равных количествах баллов оценка ставится в пользу ученика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При выставлении четвертной  отметки учитель руководствуется следующим: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отметка «5» выставляется при наличии большего количества отличных отметок, при отсутствии неудовлетворительных отметок (в том числе по контрольным и диагностическим работам);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</w:t>
      </w:r>
      <w:proofErr w:type="gramStart"/>
      <w:r>
        <w:rPr>
          <w:rFonts w:ascii="Times New Roman" w:hAnsi="Times New Roman"/>
          <w:color w:val="000000"/>
          <w:sz w:val="24"/>
        </w:rPr>
        <w:t>по этому</w:t>
      </w:r>
      <w:proofErr w:type="gramEnd"/>
      <w:r>
        <w:rPr>
          <w:rFonts w:ascii="Times New Roman" w:hAnsi="Times New Roman"/>
          <w:color w:val="000000"/>
          <w:sz w:val="24"/>
        </w:rPr>
        <w:t xml:space="preserve"> же материалу и получил удовлетворительную отметку);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отметка «3» выставляется при наличии большего количества удовлетворительных оценок; </w:t>
      </w:r>
    </w:p>
    <w:p w:rsidR="00243B83" w:rsidRDefault="00243B83" w:rsidP="00243B8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неудовлетворительная отметка «2» выставляется, если учащийся не усвоил изучаемый материал и имеет в основном отметки «2» (в том числе по контрольным и диагностическим работам); </w:t>
      </w:r>
    </w:p>
    <w:p w:rsidR="00243B83" w:rsidRDefault="00243B83" w:rsidP="00243B83">
      <w:pPr>
        <w:spacing w:after="0" w:line="240" w:lineRule="auto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обучающимся, находящимся на лечении в лечебном заведении, где были организованы учебные занятия, учитывают отметки, полученные в лечебном заведении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особое внимание обратила на то, что каждый обучающийся  класса и родитель (законный представитель) обязательно должен знать данные критерии оценивания, поэтому классным руководителям и учителям-предметникам   необходимо еще раз проговорить  это на классных и родительских собраниях. Положение о критериях оценивания знаний обучающихся по общеобразовательным предметам и  Положение</w:t>
      </w:r>
      <w:r w:rsidR="00430B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внутренней системе оценки качества образования (ВСОКО) размещено на сайте школы.</w:t>
      </w:r>
    </w:p>
    <w:p w:rsidR="00243B83" w:rsidRDefault="00243B83" w:rsidP="00243B8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43B83" w:rsidRDefault="00243B83" w:rsidP="00243B8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Решение:</w:t>
      </w:r>
    </w:p>
    <w:p w:rsidR="00243B83" w:rsidRDefault="00243B83" w:rsidP="00243B83">
      <w:pPr>
        <w:pStyle w:val="a3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1.Классным руководителям 1-9 классов на классных родительских собраниях (в онлайн-режиме)  познакомить родителей (законных представителей) с критериями оценивания по каждому предмету и правилами выставления отметок по устным и письменным заданиям по предметам – до 10.12.2020 г.</w:t>
      </w:r>
    </w:p>
    <w:p w:rsidR="00243B83" w:rsidRDefault="00243B83" w:rsidP="00243B83">
      <w:pPr>
        <w:pStyle w:val="a3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2.Учителям-предметникам на уроках еще раз напомнить обучающимся критерии оценивания по каждому предмету и правилами выставления отметок по устным и письменным заданиям по предметам – до 10.12. 2020 г.</w:t>
      </w:r>
    </w:p>
    <w:p w:rsidR="00243B83" w:rsidRDefault="00243B83" w:rsidP="00243B83">
      <w:pPr>
        <w:pStyle w:val="a3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3.Руководителям ШТГ </w:t>
      </w:r>
      <w:proofErr w:type="spellStart"/>
      <w:r w:rsidR="00430B99">
        <w:rPr>
          <w:rFonts w:ascii="Times New Roman" w:hAnsi="Times New Roman"/>
          <w:sz w:val="24"/>
        </w:rPr>
        <w:t>Кенжегалиевой</w:t>
      </w:r>
      <w:proofErr w:type="spellEnd"/>
      <w:r>
        <w:rPr>
          <w:rFonts w:ascii="Times New Roman" w:hAnsi="Times New Roman"/>
          <w:sz w:val="24"/>
        </w:rPr>
        <w:t xml:space="preserve">  </w:t>
      </w:r>
      <w:r w:rsidR="00430B9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="00430B99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="00430B9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430B99">
        <w:rPr>
          <w:rFonts w:ascii="Times New Roman" w:hAnsi="Times New Roman"/>
          <w:sz w:val="24"/>
        </w:rPr>
        <w:t>Байгалиевой</w:t>
      </w:r>
      <w:proofErr w:type="spellEnd"/>
      <w:r w:rsidR="00430B99"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.</w:t>
      </w:r>
      <w:r w:rsidR="00430B99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., </w:t>
      </w:r>
      <w:r w:rsidR="00430B99">
        <w:rPr>
          <w:rFonts w:ascii="Times New Roman" w:hAnsi="Times New Roman"/>
          <w:sz w:val="24"/>
        </w:rPr>
        <w:t>Романо</w:t>
      </w:r>
      <w:r>
        <w:rPr>
          <w:rFonts w:ascii="Times New Roman" w:hAnsi="Times New Roman"/>
          <w:sz w:val="24"/>
        </w:rPr>
        <w:t xml:space="preserve">вой </w:t>
      </w:r>
      <w:r w:rsidR="00430B99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="00430B99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>,</w:t>
      </w:r>
      <w:r w:rsidR="00430B99">
        <w:rPr>
          <w:rFonts w:ascii="Times New Roman" w:hAnsi="Times New Roman"/>
          <w:sz w:val="24"/>
        </w:rPr>
        <w:t xml:space="preserve"> Ковригиной</w:t>
      </w:r>
      <w:r>
        <w:rPr>
          <w:rFonts w:ascii="Times New Roman" w:hAnsi="Times New Roman"/>
          <w:sz w:val="24"/>
        </w:rPr>
        <w:t xml:space="preserve"> </w:t>
      </w:r>
      <w:r w:rsidR="00430B9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="00430B99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.. провести тематические заседания школьных творческих групп по вопросу объективности оценивания ответов  обучающихся, используя практические приемы и задания  - до 10.12.2020 г.</w:t>
      </w:r>
    </w:p>
    <w:p w:rsidR="00243B83" w:rsidRDefault="00243B83" w:rsidP="00243B83">
      <w:pPr>
        <w:tabs>
          <w:tab w:val="left" w:pos="900"/>
        </w:tabs>
        <w:spacing w:after="0"/>
        <w:rPr>
          <w:rFonts w:ascii="Times New Roman" w:hAnsi="Times New Roman"/>
          <w:b/>
          <w:sz w:val="24"/>
        </w:rPr>
      </w:pPr>
    </w:p>
    <w:p w:rsidR="00243B83" w:rsidRDefault="00243B83" w:rsidP="00243B83">
      <w:pPr>
        <w:tabs>
          <w:tab w:val="left" w:pos="900"/>
        </w:tabs>
        <w:rPr>
          <w:rFonts w:ascii="Times New Roman" w:hAnsi="Times New Roman"/>
          <w:b/>
          <w:sz w:val="24"/>
        </w:rPr>
      </w:pPr>
    </w:p>
    <w:p w:rsidR="00243B83" w:rsidRDefault="00243B83" w:rsidP="00243B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              </w:t>
      </w:r>
      <w:r w:rsidR="00430B99">
        <w:rPr>
          <w:rFonts w:ascii="Times New Roman" w:hAnsi="Times New Roman"/>
          <w:b/>
          <w:sz w:val="24"/>
        </w:rPr>
        <w:t xml:space="preserve">                    Александров</w:t>
      </w:r>
      <w:r>
        <w:rPr>
          <w:rFonts w:ascii="Times New Roman" w:hAnsi="Times New Roman"/>
          <w:b/>
          <w:sz w:val="24"/>
        </w:rPr>
        <w:t xml:space="preserve"> </w:t>
      </w:r>
      <w:r w:rsidR="00430B99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.</w:t>
      </w:r>
      <w:r w:rsidR="00430B99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.</w:t>
      </w:r>
    </w:p>
    <w:p w:rsidR="00243B83" w:rsidRDefault="00243B83" w:rsidP="00243B8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Секретарь                                         </w:t>
      </w:r>
      <w:r w:rsidR="00430B99">
        <w:rPr>
          <w:rFonts w:ascii="Times New Roman" w:hAnsi="Times New Roman"/>
          <w:b/>
          <w:sz w:val="24"/>
        </w:rPr>
        <w:t>Романова</w:t>
      </w:r>
      <w:r>
        <w:rPr>
          <w:rFonts w:ascii="Times New Roman" w:hAnsi="Times New Roman"/>
          <w:b/>
          <w:sz w:val="24"/>
        </w:rPr>
        <w:t xml:space="preserve"> Д.</w:t>
      </w:r>
      <w:r w:rsidR="00430B99"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</w:rPr>
        <w:t>.</w:t>
      </w:r>
    </w:p>
    <w:p w:rsidR="008B1643" w:rsidRDefault="008B1643"/>
    <w:sectPr w:rsidR="008B1643" w:rsidSect="00243B83">
      <w:pgSz w:w="11906" w:h="16838" w:code="9"/>
      <w:pgMar w:top="568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50E"/>
    <w:multiLevelType w:val="multilevel"/>
    <w:tmpl w:val="BDDC4092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3B83"/>
    <w:rsid w:val="00243B83"/>
    <w:rsid w:val="00430B99"/>
    <w:rsid w:val="008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3B83"/>
    <w:pPr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Default">
    <w:name w:val="Default"/>
    <w:basedOn w:val="a"/>
    <w:rsid w:val="00243B83"/>
    <w:pPr>
      <w:suppressAutoHyphens/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a4">
    <w:name w:val="Абзац списка Знак"/>
    <w:link w:val="a3"/>
    <w:rsid w:val="00243B83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cp:lastPrinted>2021-03-11T05:41:00Z</cp:lastPrinted>
  <dcterms:created xsi:type="dcterms:W3CDTF">2021-03-11T05:37:00Z</dcterms:created>
  <dcterms:modified xsi:type="dcterms:W3CDTF">2021-03-11T07:01:00Z</dcterms:modified>
</cp:coreProperties>
</file>